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F9" w:rsidRDefault="001949F9" w:rsidP="001949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Алгоритм действий сотрудников БМАДОУ «Детский сад № 9» по информированию органов и учреждений системы профилактики 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Березовскому в случае выявления фактов социально-опасного положения несовершеннолетнего и (или) семьи, нарушения прав несовершеннолетних и о выявленных фактах деструктивного и противоправного поведениям среди несовершеннолетних </w:t>
      </w:r>
    </w:p>
    <w:p w:rsidR="001949F9" w:rsidRDefault="001949F9" w:rsidP="001949F9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  Воспитатели БМАДОУ «Детский сад № 9» ежедневно при приеме обучающихся в ДОО проводит наблюдение за общением детей и родителей в момент прихода и приема ребенка,  проводят ежедневный утренний осмотр детей.</w:t>
      </w:r>
    </w:p>
    <w:p w:rsidR="001949F9" w:rsidRDefault="001949F9" w:rsidP="001949F9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В случае выявления фактов социально-опасного положения несовершеннолетнего и (или) семьи, нарушения прав несовершеннолетних о выявленных фактах деструктивного и противоправного поведения среди несовершеннолетних воспитатель незамедлительно направляет служебную записку заведующему ДОО о выявленном факте социально-опасного положения несовершеннолетнего и (или) семьи, нарушения прав несовершеннолетнего, деструктивного и противоправного поведения среди несовершеннолетних.</w:t>
      </w:r>
    </w:p>
    <w:p w:rsidR="001949F9" w:rsidRDefault="001949F9" w:rsidP="001949F9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Заведующий Образовательной организации при получении информации, а также в случае выявления фактов социально-опасного положения несовершеннолетнего и (или) семьи, нарушения прав несовершеннолетних поручает педагогу-психологу, председателю Совета профилактики, воспитателю группы провести проверку по данному факту: - опрос обучающегося; - опрос родителей; - рейд по месту жительства; - осмотр обучающегося мед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аботником.</w:t>
      </w:r>
    </w:p>
    <w:p w:rsidR="001949F9" w:rsidRDefault="001949F9" w:rsidP="001949F9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В случае подтверждения фактов социально-опасного положения несовершеннолетнего и (или) семьи, нарушения прав несовершеннолетних заведующий ДОО направляет письменную информацию (карта несовершеннолетнего находящегося в социально-опасном положении) в ТКДН и ЗП(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8(343)69 4-56-18)</w:t>
      </w:r>
      <w:r>
        <w:rPr>
          <w:rFonts w:ascii="Times New Roman" w:hAnsi="Times New Roman" w:cs="Times New Roman"/>
          <w:color w:val="000000"/>
          <w:sz w:val="24"/>
          <w:szCs w:val="24"/>
        </w:rPr>
        <w:t>. О фактах деструктивного и противопроавного поведения среди несовершеннолетних в ОМВД России по 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ерезовскому (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8(343)69 4-39-53)</w:t>
      </w:r>
      <w:r>
        <w:rPr>
          <w:rFonts w:ascii="Times New Roman" w:hAnsi="Times New Roman" w:cs="Times New Roman"/>
          <w:color w:val="000000"/>
          <w:sz w:val="24"/>
          <w:szCs w:val="24"/>
        </w:rPr>
        <w:t>, прокуратуру г. Березовского,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(8(343)69 4-42-50),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управление образования БГО (8(343)69 4-30-55).</w:t>
      </w:r>
    </w:p>
    <w:p w:rsidR="00BB1F85" w:rsidRDefault="00BB1F85"/>
    <w:sectPr w:rsidR="00BB1F85" w:rsidSect="00BB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949F9"/>
    <w:rsid w:val="001949F9"/>
    <w:rsid w:val="00BB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Company>Пользователь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2022-02-10T05:01:00Z</dcterms:created>
  <dcterms:modified xsi:type="dcterms:W3CDTF">2022-02-10T05:02:00Z</dcterms:modified>
</cp:coreProperties>
</file>